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7F" w:rsidRPr="00F770BA" w:rsidRDefault="003A6C7F" w:rsidP="003A6C7F">
      <w:pPr>
        <w:tabs>
          <w:tab w:val="left" w:pos="-1440"/>
        </w:tabs>
        <w:jc w:val="both"/>
        <w:rPr>
          <w:rFonts w:ascii="Arial" w:hAnsi="Arial" w:cs="Arial"/>
          <w:b/>
          <w:caps/>
          <w:sz w:val="22"/>
          <w:szCs w:val="22"/>
        </w:rPr>
      </w:pPr>
      <w:r w:rsidRPr="00F770BA">
        <w:rPr>
          <w:rFonts w:ascii="Arial" w:hAnsi="Arial" w:cs="Arial"/>
          <w:b/>
          <w:sz w:val="22"/>
          <w:szCs w:val="22"/>
        </w:rPr>
        <w:t>4.7-</w:t>
      </w:r>
      <w:r w:rsidRPr="00F770BA">
        <w:rPr>
          <w:rFonts w:ascii="Arial" w:hAnsi="Arial" w:cs="Arial"/>
          <w:b/>
          <w:sz w:val="22"/>
          <w:szCs w:val="22"/>
        </w:rPr>
        <w:tab/>
      </w:r>
      <w:r w:rsidRPr="00F770BA">
        <w:rPr>
          <w:rFonts w:ascii="Arial" w:hAnsi="Arial" w:cs="Arial"/>
          <w:b/>
          <w:caps/>
          <w:sz w:val="22"/>
          <w:szCs w:val="22"/>
        </w:rPr>
        <w:t xml:space="preserve">Armario </w:t>
      </w:r>
      <w:r w:rsidR="00BA54D1">
        <w:rPr>
          <w:rFonts w:ascii="Arial" w:hAnsi="Arial" w:cs="Arial"/>
          <w:b/>
          <w:caps/>
          <w:sz w:val="22"/>
          <w:szCs w:val="22"/>
        </w:rPr>
        <w:t>DE MUSICA</w:t>
      </w:r>
    </w:p>
    <w:p w:rsidR="003A6C7F" w:rsidRPr="003A6C7F" w:rsidRDefault="003A6C7F" w:rsidP="003A6C7F">
      <w:pPr>
        <w:tabs>
          <w:tab w:val="left" w:pos="-1440"/>
        </w:tabs>
        <w:jc w:val="both"/>
        <w:rPr>
          <w:rFonts w:ascii="Arial" w:hAnsi="Arial" w:cs="Arial"/>
          <w:b/>
        </w:rPr>
      </w:pPr>
    </w:p>
    <w:p w:rsidR="00BA54D1" w:rsidRPr="0047631B" w:rsidRDefault="00BA54D1" w:rsidP="00BA54D1">
      <w:pPr>
        <w:pStyle w:val="Textoindependiente"/>
        <w:tabs>
          <w:tab w:val="left" w:pos="-5245"/>
        </w:tabs>
        <w:rPr>
          <w:rFonts w:ascii="Arial" w:hAnsi="Arial" w:cs="Arial"/>
          <w:b w:val="0"/>
          <w:sz w:val="20"/>
          <w:u w:val="single"/>
        </w:rPr>
      </w:pPr>
      <w:r w:rsidRPr="0047631B">
        <w:rPr>
          <w:rFonts w:ascii="Arial" w:hAnsi="Arial" w:cs="Arial"/>
          <w:b w:val="0"/>
          <w:sz w:val="20"/>
          <w:u w:val="single"/>
        </w:rPr>
        <w:t xml:space="preserve">Dimensiones </w:t>
      </w:r>
    </w:p>
    <w:p w:rsidR="00BA54D1" w:rsidRPr="0047631B" w:rsidRDefault="00BA54D1" w:rsidP="00BA54D1">
      <w:pPr>
        <w:pStyle w:val="Textoindependiente"/>
        <w:tabs>
          <w:tab w:val="left" w:pos="-5245"/>
        </w:tabs>
        <w:rPr>
          <w:rFonts w:ascii="Arial" w:hAnsi="Arial" w:cs="Arial"/>
          <w:b w:val="0"/>
          <w:sz w:val="20"/>
        </w:rPr>
      </w:pPr>
      <w:r w:rsidRPr="00A173B7">
        <w:rPr>
          <w:rFonts w:ascii="Arial" w:hAnsi="Arial" w:cs="Arial"/>
          <w:b w:val="0"/>
          <w:sz w:val="20"/>
        </w:rPr>
        <w:t>1</w:t>
      </w:r>
      <w:r>
        <w:rPr>
          <w:rFonts w:ascii="Arial" w:hAnsi="Arial" w:cs="Arial"/>
          <w:b w:val="0"/>
          <w:sz w:val="20"/>
        </w:rPr>
        <w:t>61</w:t>
      </w:r>
      <w:r w:rsidRPr="00A173B7">
        <w:rPr>
          <w:rFonts w:ascii="Arial" w:hAnsi="Arial" w:cs="Arial"/>
          <w:b w:val="0"/>
          <w:sz w:val="20"/>
        </w:rPr>
        <w:t>cm</w:t>
      </w:r>
      <w:r w:rsidRPr="0047631B">
        <w:rPr>
          <w:rFonts w:ascii="Arial" w:hAnsi="Arial" w:cs="Arial"/>
          <w:b w:val="0"/>
          <w:sz w:val="20"/>
        </w:rPr>
        <w:t xml:space="preserve"> de ancho, </w:t>
      </w:r>
      <w:r>
        <w:rPr>
          <w:rFonts w:ascii="Arial" w:hAnsi="Arial" w:cs="Arial"/>
          <w:b w:val="0"/>
          <w:sz w:val="20"/>
        </w:rPr>
        <w:t>64</w:t>
      </w:r>
      <w:r w:rsidRPr="0047631B">
        <w:rPr>
          <w:rFonts w:ascii="Arial" w:hAnsi="Arial" w:cs="Arial"/>
          <w:b w:val="0"/>
          <w:sz w:val="20"/>
        </w:rPr>
        <w:t>cm de profundidad y 1</w:t>
      </w:r>
      <w:r>
        <w:rPr>
          <w:rFonts w:ascii="Arial" w:hAnsi="Arial" w:cs="Arial"/>
          <w:b w:val="0"/>
          <w:sz w:val="20"/>
        </w:rPr>
        <w:t>83</w:t>
      </w:r>
      <w:r w:rsidRPr="0047631B">
        <w:rPr>
          <w:rFonts w:ascii="Arial" w:hAnsi="Arial" w:cs="Arial"/>
          <w:b w:val="0"/>
          <w:sz w:val="20"/>
        </w:rPr>
        <w:t>cm</w:t>
      </w:r>
      <w:r>
        <w:rPr>
          <w:rFonts w:ascii="Arial" w:hAnsi="Arial" w:cs="Arial"/>
          <w:b w:val="0"/>
          <w:sz w:val="20"/>
        </w:rPr>
        <w:t xml:space="preserve"> </w:t>
      </w:r>
      <w:r w:rsidRPr="0047631B">
        <w:rPr>
          <w:rFonts w:ascii="Arial" w:hAnsi="Arial" w:cs="Arial"/>
          <w:b w:val="0"/>
          <w:sz w:val="20"/>
        </w:rPr>
        <w:t>de alto (sin contar l</w:t>
      </w:r>
      <w:r>
        <w:rPr>
          <w:rFonts w:ascii="Arial" w:hAnsi="Arial" w:cs="Arial"/>
          <w:b w:val="0"/>
          <w:sz w:val="20"/>
        </w:rPr>
        <w:t>a</w:t>
      </w:r>
      <w:r w:rsidRPr="0047631B">
        <w:rPr>
          <w:rFonts w:ascii="Arial" w:hAnsi="Arial" w:cs="Arial"/>
          <w:b w:val="0"/>
          <w:sz w:val="20"/>
        </w:rPr>
        <w:t>s r</w:t>
      </w:r>
      <w:r>
        <w:rPr>
          <w:rFonts w:ascii="Arial" w:hAnsi="Arial" w:cs="Arial"/>
          <w:b w:val="0"/>
          <w:sz w:val="20"/>
        </w:rPr>
        <w:t>ueda</w:t>
      </w:r>
      <w:r w:rsidRPr="0047631B">
        <w:rPr>
          <w:rFonts w:ascii="Arial" w:hAnsi="Arial" w:cs="Arial"/>
          <w:b w:val="0"/>
          <w:sz w:val="20"/>
        </w:rPr>
        <w:t>s).</w:t>
      </w:r>
    </w:p>
    <w:p w:rsidR="00F770BA" w:rsidRDefault="00F770BA" w:rsidP="003A6C7F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BA54D1" w:rsidRPr="00992337" w:rsidRDefault="00BA54D1" w:rsidP="00BA54D1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 w:rsidRPr="00431C40">
        <w:rPr>
          <w:rFonts w:ascii="Arial" w:hAnsi="Arial" w:cs="Arial"/>
          <w:b/>
          <w:lang w:val="es-ES_tradnl"/>
        </w:rPr>
        <w:t>4.</w:t>
      </w:r>
      <w:r>
        <w:rPr>
          <w:rFonts w:ascii="Arial" w:hAnsi="Arial" w:cs="Arial"/>
          <w:b/>
          <w:lang w:val="es-ES_tradnl"/>
        </w:rPr>
        <w:t>7</w:t>
      </w:r>
      <w:r w:rsidRPr="00992337">
        <w:rPr>
          <w:rFonts w:ascii="Arial" w:hAnsi="Arial" w:cs="Arial"/>
          <w:lang w:val="es-ES_tradnl"/>
        </w:rPr>
        <w:t>.</w:t>
      </w:r>
    </w:p>
    <w:p w:rsidR="001C705B" w:rsidRDefault="001C705B" w:rsidP="001C705B">
      <w:pPr>
        <w:pStyle w:val="Textoindependiente"/>
        <w:tabs>
          <w:tab w:val="left" w:pos="-5245"/>
        </w:tabs>
        <w:rPr>
          <w:rFonts w:ascii="Arial" w:hAnsi="Arial" w:cs="Arial"/>
          <w:b w:val="0"/>
          <w:sz w:val="20"/>
          <w:u w:val="single"/>
        </w:rPr>
      </w:pPr>
    </w:p>
    <w:p w:rsidR="001C705B" w:rsidRPr="00232257" w:rsidRDefault="001C705B" w:rsidP="001C705B">
      <w:pPr>
        <w:rPr>
          <w:rFonts w:ascii="Arial" w:hAnsi="Arial" w:cs="Arial"/>
          <w:b/>
          <w:lang w:val="es-ES_tradnl"/>
        </w:rPr>
      </w:pPr>
      <w:r w:rsidRPr="00232257">
        <w:rPr>
          <w:rFonts w:ascii="Arial" w:hAnsi="Arial" w:cs="Arial"/>
          <w:b/>
          <w:lang w:val="es-ES_tradnl"/>
        </w:rPr>
        <w:t>ESTRUCTURA</w:t>
      </w:r>
    </w:p>
    <w:p w:rsidR="001C705B" w:rsidRPr="00C9665B" w:rsidRDefault="001C705B" w:rsidP="001C705B">
      <w:pPr>
        <w:rPr>
          <w:rFonts w:ascii="Arial" w:hAnsi="Arial" w:cs="Arial"/>
          <w:b/>
          <w:highlight w:val="yellow"/>
          <w:lang w:val="es-ES_tradnl"/>
        </w:rPr>
      </w:pPr>
    </w:p>
    <w:p w:rsidR="001C705B" w:rsidRPr="00FC72E3" w:rsidRDefault="001C705B" w:rsidP="001C705B">
      <w:pPr>
        <w:rPr>
          <w:rFonts w:ascii="Arial" w:hAnsi="Arial" w:cs="Arial"/>
          <w:u w:val="single"/>
          <w:lang w:val="es-ES_tradnl"/>
        </w:rPr>
      </w:pPr>
      <w:r w:rsidRPr="00FC72E3">
        <w:rPr>
          <w:rFonts w:ascii="Arial" w:hAnsi="Arial" w:cs="Arial"/>
          <w:u w:val="single"/>
          <w:lang w:val="es-ES_tradnl"/>
        </w:rPr>
        <w:t>Materiales</w:t>
      </w:r>
    </w:p>
    <w:p w:rsidR="00BA54D1" w:rsidRDefault="001C705B" w:rsidP="00BA54D1">
      <w:pPr>
        <w:jc w:val="both"/>
        <w:rPr>
          <w:rFonts w:ascii="Arial" w:hAnsi="Arial" w:cs="Arial"/>
        </w:rPr>
      </w:pPr>
      <w:r w:rsidRPr="004D39A7">
        <w:rPr>
          <w:rFonts w:ascii="Arial" w:hAnsi="Arial" w:cs="Arial"/>
          <w:lang w:val="es-ES_tradnl"/>
        </w:rPr>
        <w:t xml:space="preserve">El mueble </w:t>
      </w:r>
      <w:r w:rsidR="00BA54D1" w:rsidRPr="003241D0">
        <w:rPr>
          <w:rFonts w:ascii="Arial" w:hAnsi="Arial" w:cs="Arial"/>
        </w:rPr>
        <w:t>estará c</w:t>
      </w:r>
      <w:r w:rsidR="00BA54D1">
        <w:rPr>
          <w:rFonts w:ascii="Arial" w:hAnsi="Arial" w:cs="Arial"/>
        </w:rPr>
        <w:t xml:space="preserve">ompuesto por placa de MDF con laminado </w:t>
      </w:r>
      <w:proofErr w:type="spellStart"/>
      <w:r w:rsidR="00BA54D1">
        <w:rPr>
          <w:rFonts w:ascii="Arial" w:hAnsi="Arial" w:cs="Arial"/>
        </w:rPr>
        <w:t>melamínico</w:t>
      </w:r>
      <w:proofErr w:type="spellEnd"/>
      <w:r w:rsidR="00BA54D1">
        <w:rPr>
          <w:rFonts w:ascii="Arial" w:hAnsi="Arial" w:cs="Arial"/>
        </w:rPr>
        <w:t xml:space="preserve"> de ambas caras, de 18 mm de espesor, color gris grafito según Especificaciones Técnicas Generales.</w:t>
      </w:r>
    </w:p>
    <w:p w:rsidR="001C705B" w:rsidRPr="00C9665B" w:rsidRDefault="001C705B" w:rsidP="001C705B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C9665B">
        <w:rPr>
          <w:rFonts w:ascii="Arial" w:hAnsi="Arial" w:cs="Arial"/>
          <w:lang w:val="es-ES_tradnl"/>
        </w:rPr>
        <w:t>Se armará con una tapa, un piso, un fondo, dos laterales</w:t>
      </w:r>
      <w:r>
        <w:rPr>
          <w:rFonts w:ascii="Arial" w:hAnsi="Arial" w:cs="Arial"/>
          <w:lang w:val="es-ES_tradnl"/>
        </w:rPr>
        <w:t>, una división vertical intermedia, cuatro estantes y 3 hojas.</w:t>
      </w:r>
    </w:p>
    <w:p w:rsidR="00BA54D1" w:rsidRDefault="001C705B" w:rsidP="00BA54D1">
      <w:pPr>
        <w:jc w:val="both"/>
        <w:rPr>
          <w:rFonts w:ascii="Arial" w:hAnsi="Arial" w:cs="Arial"/>
        </w:rPr>
      </w:pPr>
      <w:r w:rsidRPr="00FC72E3">
        <w:rPr>
          <w:rFonts w:ascii="Arial" w:hAnsi="Arial" w:cs="Arial"/>
          <w:lang w:val="es-ES_tradnl"/>
        </w:rPr>
        <w:t xml:space="preserve">Las divisiones verticales intermedias </w:t>
      </w:r>
      <w:r w:rsidR="00BA54D1" w:rsidRPr="003241D0">
        <w:rPr>
          <w:rFonts w:ascii="Arial" w:hAnsi="Arial" w:cs="Arial"/>
        </w:rPr>
        <w:t>estará</w:t>
      </w:r>
      <w:r w:rsidR="00BA54D1">
        <w:rPr>
          <w:rFonts w:ascii="Arial" w:hAnsi="Arial" w:cs="Arial"/>
        </w:rPr>
        <w:t>n</w:t>
      </w:r>
      <w:r w:rsidR="00BA54D1" w:rsidRPr="003241D0">
        <w:rPr>
          <w:rFonts w:ascii="Arial" w:hAnsi="Arial" w:cs="Arial"/>
        </w:rPr>
        <w:t xml:space="preserve"> </w:t>
      </w:r>
      <w:proofErr w:type="spellStart"/>
      <w:r w:rsidR="00BA54D1" w:rsidRPr="003241D0">
        <w:rPr>
          <w:rFonts w:ascii="Arial" w:hAnsi="Arial" w:cs="Arial"/>
        </w:rPr>
        <w:t>c</w:t>
      </w:r>
      <w:r w:rsidR="00BA54D1">
        <w:rPr>
          <w:rFonts w:ascii="Arial" w:hAnsi="Arial" w:cs="Arial"/>
        </w:rPr>
        <w:t>ompuestAs</w:t>
      </w:r>
      <w:proofErr w:type="spellEnd"/>
      <w:r w:rsidR="00BA54D1">
        <w:rPr>
          <w:rFonts w:ascii="Arial" w:hAnsi="Arial" w:cs="Arial"/>
        </w:rPr>
        <w:t xml:space="preserve"> por placa de MDF con laminado </w:t>
      </w:r>
      <w:proofErr w:type="spellStart"/>
      <w:r w:rsidR="00BA54D1">
        <w:rPr>
          <w:rFonts w:ascii="Arial" w:hAnsi="Arial" w:cs="Arial"/>
        </w:rPr>
        <w:t>melamínico</w:t>
      </w:r>
      <w:proofErr w:type="spellEnd"/>
      <w:r w:rsidR="00BA54D1">
        <w:rPr>
          <w:rFonts w:ascii="Arial" w:hAnsi="Arial" w:cs="Arial"/>
        </w:rPr>
        <w:t xml:space="preserve"> de ambas caras, de 12 mm de espesor, color gris grafito según Especificaciones Técnicas Generales.</w:t>
      </w:r>
    </w:p>
    <w:p w:rsidR="001C705B" w:rsidRPr="00BA54D1" w:rsidRDefault="001C705B" w:rsidP="00BA54D1">
      <w:pPr>
        <w:jc w:val="both"/>
        <w:rPr>
          <w:rFonts w:ascii="Arial" w:hAnsi="Arial" w:cs="Arial"/>
          <w:u w:val="single"/>
        </w:rPr>
      </w:pPr>
    </w:p>
    <w:p w:rsidR="001C705B" w:rsidRPr="003A6C7F" w:rsidRDefault="001C705B" w:rsidP="001C705B">
      <w:pPr>
        <w:rPr>
          <w:rFonts w:ascii="Arial" w:hAnsi="Arial" w:cs="Arial"/>
          <w:u w:val="single"/>
          <w:lang w:val="es-ES_tradnl"/>
        </w:rPr>
      </w:pPr>
      <w:r w:rsidRPr="003A6C7F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1C705B" w:rsidRPr="004D39A7" w:rsidRDefault="001C705B" w:rsidP="001C705B">
      <w:pPr>
        <w:jc w:val="both"/>
        <w:rPr>
          <w:rFonts w:ascii="Arial" w:hAnsi="Arial" w:cs="Arial"/>
          <w:lang w:val="es-ES_tradnl"/>
        </w:rPr>
      </w:pPr>
      <w:r w:rsidRPr="003A6C7F">
        <w:rPr>
          <w:rFonts w:ascii="Arial" w:hAnsi="Arial" w:cs="Arial"/>
          <w:lang w:val="es-ES_tradnl"/>
        </w:rPr>
        <w:t xml:space="preserve">Las piezas irán tarugadas y encoladas entre sí </w:t>
      </w:r>
      <w:r>
        <w:rPr>
          <w:rFonts w:ascii="Arial" w:hAnsi="Arial" w:cs="Arial"/>
          <w:lang w:val="es-ES_tradnl"/>
        </w:rPr>
        <w:t xml:space="preserve">y además </w:t>
      </w:r>
      <w:r w:rsidRPr="003A6C7F">
        <w:rPr>
          <w:rFonts w:ascii="Arial" w:hAnsi="Arial" w:cs="Arial"/>
          <w:lang w:val="es-ES_tradnl"/>
        </w:rPr>
        <w:t>se uti</w:t>
      </w:r>
      <w:r>
        <w:rPr>
          <w:rFonts w:ascii="Arial" w:hAnsi="Arial" w:cs="Arial"/>
          <w:lang w:val="es-ES_tradnl"/>
        </w:rPr>
        <w:t xml:space="preserve">lizarán </w:t>
      </w:r>
      <w:r w:rsidR="00BB7C78" w:rsidRPr="00880CBE">
        <w:rPr>
          <w:rFonts w:ascii="Arial" w:hAnsi="Arial" w:cs="Arial"/>
          <w:bCs/>
          <w:szCs w:val="22"/>
        </w:rPr>
        <w:t xml:space="preserve">por lo menos </w:t>
      </w:r>
      <w:r w:rsidR="009D0E3F">
        <w:rPr>
          <w:rFonts w:ascii="Arial" w:hAnsi="Arial" w:cs="Arial"/>
          <w:bCs/>
          <w:szCs w:val="22"/>
        </w:rPr>
        <w:t>cuatro</w:t>
      </w:r>
      <w:r w:rsidR="00BB7C78" w:rsidRPr="00880CBE">
        <w:rPr>
          <w:rFonts w:ascii="Arial" w:hAnsi="Arial" w:cs="Arial"/>
          <w:bCs/>
          <w:szCs w:val="22"/>
        </w:rPr>
        <w:t xml:space="preserve"> tornillos tipo “</w:t>
      </w:r>
      <w:proofErr w:type="spellStart"/>
      <w:r w:rsidR="00BB7C78" w:rsidRPr="00880CBE">
        <w:rPr>
          <w:rFonts w:ascii="Arial" w:hAnsi="Arial" w:cs="Arial"/>
          <w:bCs/>
          <w:szCs w:val="22"/>
        </w:rPr>
        <w:t>Rotofix</w:t>
      </w:r>
      <w:proofErr w:type="spellEnd"/>
      <w:r w:rsidR="001F0FA7">
        <w:rPr>
          <w:rFonts w:ascii="Arial" w:hAnsi="Arial" w:cs="Arial"/>
          <w:bCs/>
          <w:szCs w:val="22"/>
        </w:rPr>
        <w:t>”</w:t>
      </w:r>
      <w:r w:rsidR="00BB7C78">
        <w:rPr>
          <w:rFonts w:ascii="Arial" w:hAnsi="Arial" w:cs="Arial"/>
          <w:bCs/>
          <w:szCs w:val="22"/>
        </w:rPr>
        <w:t xml:space="preserve">. Se podrán utilizar </w:t>
      </w:r>
      <w:r>
        <w:rPr>
          <w:rFonts w:ascii="Arial" w:hAnsi="Arial" w:cs="Arial"/>
          <w:lang w:val="es-ES_tradnl"/>
        </w:rPr>
        <w:t xml:space="preserve">tornillos estructurales </w:t>
      </w:r>
      <w:proofErr w:type="spellStart"/>
      <w:r w:rsidRPr="003A6C7F">
        <w:rPr>
          <w:rFonts w:ascii="Arial" w:hAnsi="Arial" w:cs="Arial"/>
          <w:lang w:val="es-ES_tradnl"/>
        </w:rPr>
        <w:t>autorroscantes</w:t>
      </w:r>
      <w:proofErr w:type="spellEnd"/>
      <w:r w:rsidRPr="003A6C7F">
        <w:rPr>
          <w:rFonts w:ascii="Arial" w:hAnsi="Arial" w:cs="Arial"/>
          <w:lang w:val="es-ES_tradnl"/>
        </w:rPr>
        <w:t xml:space="preserve"> según especificaciones generales</w:t>
      </w:r>
      <w:r w:rsidR="00BB7C78">
        <w:rPr>
          <w:rFonts w:ascii="Arial" w:hAnsi="Arial" w:cs="Arial"/>
          <w:lang w:val="es-ES_tradnl"/>
        </w:rPr>
        <w:t>, siempre que no queden</w:t>
      </w:r>
      <w:r w:rsidRPr="003A6C7F">
        <w:rPr>
          <w:rFonts w:ascii="Arial" w:hAnsi="Arial" w:cs="Arial"/>
          <w:lang w:val="es-ES_tradnl"/>
        </w:rPr>
        <w:t xml:space="preserve"> </w:t>
      </w:r>
      <w:r w:rsidR="00BB7C78" w:rsidRPr="00C63BBB">
        <w:rPr>
          <w:rFonts w:ascii="Arial" w:hAnsi="Arial" w:cs="Arial"/>
          <w:szCs w:val="22"/>
        </w:rPr>
        <w:t>tornillos a la vista en los planos</w:t>
      </w:r>
      <w:r w:rsidR="00BB7C78" w:rsidRPr="003A6C7F">
        <w:rPr>
          <w:rFonts w:ascii="Arial" w:hAnsi="Arial" w:cs="Arial"/>
          <w:lang w:val="es-ES_tradnl"/>
        </w:rPr>
        <w:t xml:space="preserve"> </w:t>
      </w:r>
      <w:r w:rsidR="00BB7C78">
        <w:rPr>
          <w:rFonts w:ascii="Arial" w:hAnsi="Arial" w:cs="Arial"/>
          <w:lang w:val="es-ES_tradnl"/>
        </w:rPr>
        <w:t>exteriores (</w:t>
      </w:r>
      <w:r w:rsidRPr="003A6C7F">
        <w:rPr>
          <w:rFonts w:ascii="Arial" w:hAnsi="Arial" w:cs="Arial"/>
          <w:lang w:val="es-ES_tradnl"/>
        </w:rPr>
        <w:t>tapa</w:t>
      </w:r>
      <w:r w:rsidR="00BB7C78">
        <w:rPr>
          <w:rFonts w:ascii="Arial" w:hAnsi="Arial" w:cs="Arial"/>
          <w:lang w:val="es-ES_tradnl"/>
        </w:rPr>
        <w:t>,</w:t>
      </w:r>
      <w:r w:rsidRPr="003A6C7F">
        <w:rPr>
          <w:rFonts w:ascii="Arial" w:hAnsi="Arial" w:cs="Arial"/>
          <w:lang w:val="es-ES_tradnl"/>
        </w:rPr>
        <w:t xml:space="preserve"> laterales </w:t>
      </w:r>
      <w:r w:rsidR="00BB7C78">
        <w:rPr>
          <w:rFonts w:ascii="Arial" w:hAnsi="Arial" w:cs="Arial"/>
          <w:lang w:val="es-ES_tradnl"/>
        </w:rPr>
        <w:t>y fondo)</w:t>
      </w:r>
      <w:r w:rsidRPr="003A6C7F">
        <w:rPr>
          <w:rFonts w:ascii="Arial" w:hAnsi="Arial" w:cs="Arial"/>
          <w:lang w:val="es-ES_tradnl"/>
        </w:rPr>
        <w:t>.</w:t>
      </w:r>
    </w:p>
    <w:p w:rsidR="001C705B" w:rsidRDefault="00536FE2" w:rsidP="001C705B">
      <w:pPr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                </w:t>
      </w:r>
      <w:bookmarkStart w:id="0" w:name="_GoBack"/>
      <w:bookmarkEnd w:id="0"/>
      <w:r>
        <w:rPr>
          <w:rFonts w:ascii="Calibri" w:hAnsi="Calibri" w:cs="Calibri"/>
          <w:noProof/>
          <w:color w:val="000000"/>
        </w:rPr>
        <w:drawing>
          <wp:inline distT="0" distB="0" distL="0" distR="0" wp14:anchorId="29FAFF21" wp14:editId="1D1A70EE">
            <wp:extent cx="2971800" cy="3714750"/>
            <wp:effectExtent l="0" t="0" r="0" b="0"/>
            <wp:docPr id="138" name="137 Imagen" descr="DSC05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53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311" cy="3721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FE2">
        <w:rPr>
          <w:rFonts w:ascii="Arial" w:hAnsi="Arial" w:cs="Arial"/>
          <w:lang w:val="es-ES_tradnl"/>
        </w:rPr>
        <w:t>Perspectiva</w:t>
      </w:r>
    </w:p>
    <w:p w:rsidR="00536FE2" w:rsidRPr="00536FE2" w:rsidRDefault="00536FE2" w:rsidP="001C705B">
      <w:pPr>
        <w:rPr>
          <w:rFonts w:ascii="Arial" w:hAnsi="Arial" w:cs="Arial"/>
          <w:lang w:val="es-ES_tradnl"/>
        </w:rPr>
      </w:pPr>
    </w:p>
    <w:p w:rsidR="001C705B" w:rsidRPr="00536FE2" w:rsidRDefault="001C705B" w:rsidP="001C705B">
      <w:pPr>
        <w:rPr>
          <w:rFonts w:ascii="Arial" w:hAnsi="Arial" w:cs="Arial"/>
          <w:b/>
          <w:lang w:val="es-ES_tradnl"/>
        </w:rPr>
      </w:pPr>
      <w:r w:rsidRPr="00536FE2">
        <w:rPr>
          <w:rFonts w:ascii="Arial" w:hAnsi="Arial" w:cs="Arial"/>
          <w:b/>
          <w:lang w:val="es-ES_tradnl"/>
        </w:rPr>
        <w:t>COMPLEMENTOS</w:t>
      </w:r>
    </w:p>
    <w:p w:rsidR="00BA54D1" w:rsidRDefault="00BA54D1" w:rsidP="00BA54D1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BA54D1" w:rsidRPr="004F2C9C" w:rsidRDefault="00BA54D1" w:rsidP="00BA54D1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Puertas</w:t>
      </w:r>
      <w:r w:rsidRPr="00992337">
        <w:rPr>
          <w:rFonts w:ascii="Arial" w:hAnsi="Arial" w:cs="Arial"/>
          <w:lang w:val="es-ES_tradnl"/>
        </w:rPr>
        <w:t xml:space="preserve">: Llevará </w:t>
      </w:r>
      <w:r>
        <w:rPr>
          <w:rFonts w:ascii="Arial" w:hAnsi="Arial" w:cs="Arial"/>
          <w:lang w:val="es-ES_tradnl"/>
        </w:rPr>
        <w:t>dos</w:t>
      </w:r>
      <w:r w:rsidRPr="00992337">
        <w:rPr>
          <w:rFonts w:ascii="Arial" w:hAnsi="Arial" w:cs="Arial"/>
          <w:lang w:val="es-ES_tradnl"/>
        </w:rPr>
        <w:t xml:space="preserve"> puertas iguales y batientes y </w:t>
      </w:r>
      <w:r>
        <w:rPr>
          <w:rFonts w:ascii="Arial" w:hAnsi="Arial" w:cs="Arial"/>
          <w:lang w:val="es-ES_tradnl"/>
        </w:rPr>
        <w:t>una puerta lateral</w:t>
      </w:r>
      <w:r w:rsidRPr="00992337">
        <w:rPr>
          <w:rFonts w:ascii="Arial" w:hAnsi="Arial" w:cs="Arial"/>
          <w:lang w:val="es-ES_tradnl"/>
        </w:rPr>
        <w:t xml:space="preserve"> batiente</w:t>
      </w:r>
      <w:r>
        <w:rPr>
          <w:rFonts w:ascii="Arial" w:hAnsi="Arial" w:cs="Arial"/>
          <w:lang w:val="es-ES_tradnl"/>
        </w:rPr>
        <w:t xml:space="preserve"> de ancho menor</w:t>
      </w:r>
      <w:r w:rsidRPr="00992337">
        <w:rPr>
          <w:rFonts w:ascii="Arial" w:hAnsi="Arial" w:cs="Arial"/>
          <w:lang w:val="es-ES_tradnl"/>
        </w:rPr>
        <w:t xml:space="preserve"> de </w:t>
      </w:r>
      <w:r>
        <w:rPr>
          <w:rFonts w:ascii="Arial" w:hAnsi="Arial" w:cs="Arial"/>
        </w:rPr>
        <w:t xml:space="preserve">MDF con laminado </w:t>
      </w:r>
      <w:proofErr w:type="spellStart"/>
      <w:r>
        <w:rPr>
          <w:rFonts w:ascii="Arial" w:hAnsi="Arial" w:cs="Arial"/>
        </w:rPr>
        <w:t>melamínico</w:t>
      </w:r>
      <w:proofErr w:type="spellEnd"/>
      <w:r>
        <w:rPr>
          <w:rFonts w:ascii="Arial" w:hAnsi="Arial" w:cs="Arial"/>
        </w:rPr>
        <w:t xml:space="preserve"> de ambas caras, </w:t>
      </w:r>
      <w:r w:rsidRPr="004F2C9C">
        <w:rPr>
          <w:rFonts w:ascii="Arial" w:hAnsi="Arial" w:cs="Arial"/>
          <w:lang w:val="es-ES_tradnl"/>
        </w:rPr>
        <w:t>de 18mm de espesor.</w:t>
      </w:r>
    </w:p>
    <w:p w:rsidR="00BA54D1" w:rsidRPr="00992337" w:rsidRDefault="00BA54D1" w:rsidP="00BA54D1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BA54D1" w:rsidRPr="004F2C9C" w:rsidRDefault="00BA54D1" w:rsidP="00BA54D1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Estantes</w:t>
      </w:r>
      <w:r w:rsidRPr="00992337">
        <w:rPr>
          <w:rFonts w:ascii="Arial" w:hAnsi="Arial" w:cs="Arial"/>
          <w:lang w:val="es-ES_tradnl"/>
        </w:rPr>
        <w:t xml:space="preserve">: Incluirá </w:t>
      </w:r>
      <w:r>
        <w:rPr>
          <w:rFonts w:ascii="Arial" w:hAnsi="Arial" w:cs="Arial"/>
          <w:lang w:val="es-ES_tradnl"/>
        </w:rPr>
        <w:t>cuatro</w:t>
      </w:r>
      <w:r w:rsidRPr="00992337">
        <w:rPr>
          <w:rFonts w:ascii="Arial" w:hAnsi="Arial" w:cs="Arial"/>
          <w:lang w:val="es-ES_tradnl"/>
        </w:rPr>
        <w:t xml:space="preserve"> estantes iguales</w:t>
      </w:r>
      <w:r>
        <w:rPr>
          <w:rFonts w:ascii="Arial" w:hAnsi="Arial" w:cs="Arial"/>
          <w:lang w:val="es-ES_tradnl"/>
        </w:rPr>
        <w:t xml:space="preserve"> y uno de menor tamaño</w:t>
      </w:r>
      <w:r w:rsidRPr="00992337">
        <w:rPr>
          <w:rFonts w:ascii="Arial" w:hAnsi="Arial" w:cs="Arial"/>
          <w:lang w:val="es-ES_tradnl"/>
        </w:rPr>
        <w:t>, posicionados según gráfico en planilla adjunta</w:t>
      </w:r>
      <w:r>
        <w:rPr>
          <w:rFonts w:ascii="Arial" w:hAnsi="Arial" w:cs="Arial"/>
          <w:lang w:val="es-ES_tradnl"/>
        </w:rPr>
        <w:t>, apoyados en las placas laterales y la placa intermedia</w:t>
      </w:r>
      <w:r w:rsidRPr="00992337">
        <w:rPr>
          <w:rFonts w:ascii="Arial" w:hAnsi="Arial" w:cs="Arial"/>
          <w:lang w:val="es-ES_tradnl"/>
        </w:rPr>
        <w:t xml:space="preserve">, </w:t>
      </w:r>
      <w:r w:rsidRPr="004F2C9C">
        <w:rPr>
          <w:rFonts w:ascii="Arial" w:hAnsi="Arial" w:cs="Arial"/>
          <w:lang w:val="es-ES_tradnl"/>
        </w:rPr>
        <w:t xml:space="preserve">de </w:t>
      </w:r>
      <w:r>
        <w:rPr>
          <w:rFonts w:ascii="Arial" w:hAnsi="Arial" w:cs="Arial"/>
        </w:rPr>
        <w:t xml:space="preserve">MDF con laminado </w:t>
      </w:r>
      <w:proofErr w:type="spellStart"/>
      <w:r>
        <w:rPr>
          <w:rFonts w:ascii="Arial" w:hAnsi="Arial" w:cs="Arial"/>
        </w:rPr>
        <w:t>melamínico</w:t>
      </w:r>
      <w:proofErr w:type="spellEnd"/>
      <w:r>
        <w:rPr>
          <w:rFonts w:ascii="Arial" w:hAnsi="Arial" w:cs="Arial"/>
        </w:rPr>
        <w:t xml:space="preserve"> de ambas caras, </w:t>
      </w:r>
      <w:r w:rsidRPr="004F2C9C">
        <w:rPr>
          <w:rFonts w:ascii="Arial" w:hAnsi="Arial" w:cs="Arial"/>
          <w:lang w:val="es-ES_tradnl"/>
        </w:rPr>
        <w:t>de 18mm de espesor.</w:t>
      </w:r>
    </w:p>
    <w:p w:rsidR="00BA54D1" w:rsidRPr="00992337" w:rsidRDefault="00BA54D1" w:rsidP="00BA54D1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BA54D1" w:rsidRPr="00992337" w:rsidRDefault="00BA54D1" w:rsidP="00BA54D1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lastRenderedPageBreak/>
        <w:t>Cantos</w:t>
      </w:r>
      <w:r w:rsidRPr="00992337">
        <w:rPr>
          <w:rFonts w:ascii="Arial" w:hAnsi="Arial" w:cs="Arial"/>
          <w:lang w:val="es-ES_tradnl"/>
        </w:rPr>
        <w:t>: Los cantos serán en ABS según especificaciones generales; los cantos de la tapa</w:t>
      </w:r>
      <w:r>
        <w:rPr>
          <w:rFonts w:ascii="Arial" w:hAnsi="Arial" w:cs="Arial"/>
          <w:lang w:val="es-ES_tradnl"/>
        </w:rPr>
        <w:t>, de las puertas</w:t>
      </w:r>
      <w:r w:rsidRPr="00992337">
        <w:rPr>
          <w:rFonts w:ascii="Arial" w:hAnsi="Arial" w:cs="Arial"/>
          <w:lang w:val="es-ES_tradnl"/>
        </w:rPr>
        <w:t xml:space="preserve"> y los laterales serán en ABS de 2 mm de espesor, mientras que el resto de las piezas con cantos vistos o no, llevarán laminado </w:t>
      </w:r>
      <w:proofErr w:type="spellStart"/>
      <w:r w:rsidRPr="00992337">
        <w:rPr>
          <w:rFonts w:ascii="Arial" w:hAnsi="Arial" w:cs="Arial"/>
          <w:lang w:val="es-ES_tradnl"/>
        </w:rPr>
        <w:t>melamínico</w:t>
      </w:r>
      <w:proofErr w:type="spellEnd"/>
      <w:r w:rsidRPr="00992337">
        <w:rPr>
          <w:rFonts w:ascii="Arial" w:hAnsi="Arial" w:cs="Arial"/>
          <w:lang w:val="es-ES_tradnl"/>
        </w:rPr>
        <w:t xml:space="preserve"> de espesor mínimo 0,45 </w:t>
      </w:r>
      <w:proofErr w:type="spellStart"/>
      <w:r w:rsidRPr="00992337">
        <w:rPr>
          <w:rFonts w:ascii="Arial" w:hAnsi="Arial" w:cs="Arial"/>
          <w:lang w:val="es-ES_tradnl"/>
        </w:rPr>
        <w:t>mm.</w:t>
      </w:r>
      <w:proofErr w:type="spellEnd"/>
    </w:p>
    <w:p w:rsidR="001C705B" w:rsidRPr="004D39A7" w:rsidRDefault="001C705B" w:rsidP="001C705B">
      <w:pPr>
        <w:rPr>
          <w:rFonts w:ascii="Arial" w:hAnsi="Arial" w:cs="Arial"/>
          <w:b/>
          <w:lang w:val="es-ES_tradnl"/>
        </w:rPr>
      </w:pPr>
    </w:p>
    <w:p w:rsidR="001C705B" w:rsidRPr="00FC72E3" w:rsidRDefault="001C705B" w:rsidP="001C705B">
      <w:pPr>
        <w:rPr>
          <w:rFonts w:ascii="Arial" w:hAnsi="Arial" w:cs="Arial"/>
          <w:u w:val="single"/>
          <w:lang w:val="es-ES_tradnl"/>
        </w:rPr>
      </w:pPr>
      <w:r w:rsidRPr="00FC72E3">
        <w:rPr>
          <w:rFonts w:ascii="Arial" w:hAnsi="Arial" w:cs="Arial"/>
          <w:u w:val="single"/>
          <w:lang w:val="es-ES_tradnl"/>
        </w:rPr>
        <w:t>Herrajes</w:t>
      </w:r>
    </w:p>
    <w:p w:rsidR="001C705B" w:rsidRPr="007374A2" w:rsidRDefault="001C705B" w:rsidP="001C705B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BA54D1">
        <w:rPr>
          <w:rFonts w:ascii="Arial" w:hAnsi="Arial" w:cs="Arial"/>
          <w:lang w:val="es-ES_tradnl"/>
        </w:rPr>
        <w:t>De movimiento</w:t>
      </w:r>
      <w:r w:rsidRPr="007374A2">
        <w:rPr>
          <w:rFonts w:ascii="Arial" w:hAnsi="Arial" w:cs="Arial"/>
          <w:lang w:val="es-ES_tradnl"/>
        </w:rPr>
        <w:t xml:space="preserve">: </w:t>
      </w:r>
      <w:r>
        <w:rPr>
          <w:rFonts w:ascii="Arial" w:hAnsi="Arial" w:cs="Arial"/>
          <w:lang w:val="es-ES_tradnl"/>
        </w:rPr>
        <w:t>3</w:t>
      </w:r>
      <w:r w:rsidRPr="007374A2">
        <w:rPr>
          <w:rFonts w:ascii="Arial" w:hAnsi="Arial" w:cs="Arial"/>
          <w:lang w:val="es-ES_tradnl"/>
        </w:rPr>
        <w:t xml:space="preserve"> bisagras de retén como mínimo por puerta; las mismas serán acordes al diseño del mueble y deberán ser especiales para aglomerado, y colocados con tacos de expansión en material plástico o metálicos. </w:t>
      </w:r>
    </w:p>
    <w:p w:rsidR="001C705B" w:rsidRPr="001C705B" w:rsidRDefault="001C705B" w:rsidP="001C705B">
      <w:pPr>
        <w:tabs>
          <w:tab w:val="left" w:pos="-3402"/>
        </w:tabs>
        <w:jc w:val="both"/>
        <w:rPr>
          <w:rFonts w:ascii="Arial" w:hAnsi="Arial" w:cs="Arial"/>
        </w:rPr>
      </w:pPr>
      <w:r w:rsidRPr="001C705B">
        <w:rPr>
          <w:rFonts w:ascii="Arial" w:hAnsi="Arial" w:cs="Arial"/>
        </w:rPr>
        <w:t xml:space="preserve">De maniobra: un tirador metálico por puerta (total 3), de forma rectangular de largo mínimo 10 cm y ancho 3 cm, con ángulos redondeados, conformado por barra cilíndrica de 8mm de diámetro y con terminación pintura al horno de alta resistencia color </w:t>
      </w:r>
      <w:r w:rsidR="00D318B7" w:rsidRPr="00951E8A">
        <w:rPr>
          <w:rFonts w:ascii="Arial" w:hAnsi="Arial" w:cs="Arial"/>
        </w:rPr>
        <w:t>acero mate</w:t>
      </w:r>
      <w:r w:rsidRPr="001C705B">
        <w:rPr>
          <w:rFonts w:ascii="Arial" w:hAnsi="Arial" w:cs="Arial"/>
        </w:rPr>
        <w:t>.</w:t>
      </w:r>
    </w:p>
    <w:p w:rsidR="001C705B" w:rsidRPr="007374A2" w:rsidRDefault="001C705B" w:rsidP="001C705B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BA54D1">
        <w:rPr>
          <w:rFonts w:ascii="Arial" w:hAnsi="Arial" w:cs="Arial"/>
          <w:lang w:val="es-ES_tradnl"/>
        </w:rPr>
        <w:t>De cierre</w:t>
      </w:r>
      <w:r w:rsidRPr="003A6C7F">
        <w:rPr>
          <w:rFonts w:ascii="Arial" w:hAnsi="Arial" w:cs="Arial"/>
          <w:u w:val="single"/>
          <w:lang w:val="es-ES_tradnl"/>
        </w:rPr>
        <w:t>:</w:t>
      </w:r>
      <w:r w:rsidRPr="003A6C7F">
        <w:rPr>
          <w:rFonts w:ascii="Arial" w:hAnsi="Arial" w:cs="Arial"/>
          <w:lang w:val="es-ES_tradnl"/>
        </w:rPr>
        <w:t xml:space="preserve"> en el caso de las puertas dobles, una de ellas llevará por lo menos dos pasadores verticales metálicos de traba, uno superior y otro inferior; la otra puerta llevará una cerradura de seguridad de tambor con dos llaves. La puerta simple llevará cerradura de seguridad de tambor con dos llaves.</w:t>
      </w:r>
      <w:r>
        <w:rPr>
          <w:rFonts w:ascii="Arial" w:hAnsi="Arial" w:cs="Arial"/>
          <w:lang w:val="es-ES_tradnl"/>
        </w:rPr>
        <w:t xml:space="preserve">  </w:t>
      </w:r>
    </w:p>
    <w:p w:rsidR="001C705B" w:rsidRPr="004D39A7" w:rsidRDefault="001C705B" w:rsidP="001C705B">
      <w:pPr>
        <w:autoSpaceDE w:val="0"/>
        <w:autoSpaceDN w:val="0"/>
        <w:adjustRightInd w:val="0"/>
        <w:jc w:val="both"/>
        <w:rPr>
          <w:rFonts w:ascii="Arial" w:hAnsi="Arial" w:cs="Arial"/>
          <w:lang w:val="es-ES_tradnl"/>
        </w:rPr>
      </w:pPr>
      <w:r w:rsidRPr="00596300">
        <w:rPr>
          <w:rFonts w:ascii="Arial" w:hAnsi="Arial" w:cs="Arial"/>
          <w:lang w:val="es-ES_tradnl"/>
        </w:rPr>
        <w:t>Guías para colgado de instrumentos y accesorios</w:t>
      </w:r>
      <w:r>
        <w:rPr>
          <w:rFonts w:ascii="Arial" w:hAnsi="Arial" w:cs="Arial"/>
          <w:u w:val="single"/>
          <w:lang w:val="es-ES_tradnl"/>
        </w:rPr>
        <w:t>:</w:t>
      </w:r>
      <w:r w:rsidRPr="00F96E6E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del lado interior de cada hoja se colocarán dos herrajes para colgado de instrumentos pequeños y accesorios, cada uno estará conformado por dos </w:t>
      </w:r>
      <w:r w:rsidRPr="004D39A7">
        <w:rPr>
          <w:rFonts w:ascii="Arial" w:hAnsi="Arial" w:cs="Arial"/>
          <w:lang w:val="es-ES_tradnl"/>
        </w:rPr>
        <w:t>soportes para tubo</w:t>
      </w:r>
      <w:r>
        <w:rPr>
          <w:rFonts w:ascii="Arial" w:hAnsi="Arial" w:cs="Arial"/>
          <w:lang w:val="es-ES_tradnl"/>
        </w:rPr>
        <w:t xml:space="preserve">, </w:t>
      </w:r>
      <w:proofErr w:type="gramStart"/>
      <w:r w:rsidRPr="004D39A7">
        <w:rPr>
          <w:rFonts w:ascii="Arial" w:hAnsi="Arial" w:cs="Arial"/>
          <w:lang w:val="es-ES_tradnl"/>
        </w:rPr>
        <w:t>tubo</w:t>
      </w:r>
      <w:proofErr w:type="gramEnd"/>
      <w:r w:rsidRPr="004D39A7">
        <w:rPr>
          <w:rFonts w:ascii="Arial" w:hAnsi="Arial" w:cs="Arial"/>
          <w:lang w:val="es-ES_tradnl"/>
        </w:rPr>
        <w:t xml:space="preserve"> redondo </w:t>
      </w:r>
      <w:r w:rsidRPr="001F7CE9">
        <w:rPr>
          <w:rFonts w:ascii="Symbol" w:hAnsi="Symbol" w:cs="Arial"/>
          <w:lang w:val="es-ES_tradnl"/>
        </w:rPr>
        <w:t></w:t>
      </w:r>
      <w:r w:rsidRPr="004D39A7">
        <w:rPr>
          <w:rFonts w:ascii="Arial" w:hAnsi="Arial" w:cs="Arial"/>
          <w:lang w:val="es-ES_tradnl"/>
        </w:rPr>
        <w:t>16 con pieza</w:t>
      </w:r>
      <w:r w:rsidR="00596300">
        <w:rPr>
          <w:rFonts w:ascii="Arial" w:hAnsi="Arial" w:cs="Arial"/>
          <w:lang w:val="es-ES_tradnl"/>
        </w:rPr>
        <w:t>s</w:t>
      </w:r>
      <w:r w:rsidRPr="004D39A7">
        <w:rPr>
          <w:rFonts w:ascii="Arial" w:hAnsi="Arial" w:cs="Arial"/>
          <w:lang w:val="es-ES_tradnl"/>
        </w:rPr>
        <w:t xml:space="preserve"> </w:t>
      </w:r>
      <w:r w:rsidR="00596300">
        <w:rPr>
          <w:rFonts w:ascii="Arial" w:hAnsi="Arial" w:cs="Arial"/>
          <w:lang w:val="es-ES_tradnl"/>
        </w:rPr>
        <w:t>terminales</w:t>
      </w:r>
      <w:r>
        <w:rPr>
          <w:rFonts w:ascii="Arial" w:hAnsi="Arial" w:cs="Arial"/>
          <w:lang w:val="es-ES_tradnl"/>
        </w:rPr>
        <w:t xml:space="preserve">, </w:t>
      </w:r>
      <w:r w:rsidRPr="004D39A7">
        <w:rPr>
          <w:rFonts w:ascii="Arial" w:hAnsi="Arial" w:cs="Arial"/>
          <w:lang w:val="es-ES_tradnl"/>
        </w:rPr>
        <w:t xml:space="preserve">con </w:t>
      </w:r>
      <w:r w:rsidR="00596300">
        <w:rPr>
          <w:rFonts w:ascii="Arial" w:hAnsi="Arial" w:cs="Arial"/>
          <w:lang w:val="es-ES_tradnl"/>
        </w:rPr>
        <w:t>cuatro</w:t>
      </w:r>
      <w:r w:rsidRPr="004D39A7">
        <w:rPr>
          <w:rFonts w:ascii="Arial" w:hAnsi="Arial" w:cs="Arial"/>
          <w:lang w:val="es-ES_tradnl"/>
        </w:rPr>
        <w:t xml:space="preserve"> </w:t>
      </w:r>
      <w:r w:rsidR="00596300">
        <w:rPr>
          <w:rFonts w:ascii="Arial" w:hAnsi="Arial" w:cs="Arial"/>
          <w:lang w:val="es-ES_tradnl"/>
        </w:rPr>
        <w:t xml:space="preserve">ganchos, todo </w:t>
      </w:r>
      <w:r w:rsidRPr="004D39A7">
        <w:rPr>
          <w:rFonts w:ascii="Arial" w:hAnsi="Arial" w:cs="Arial"/>
          <w:lang w:val="es-ES_tradnl"/>
        </w:rPr>
        <w:t>en acero cromado</w:t>
      </w:r>
      <w:r>
        <w:rPr>
          <w:rFonts w:ascii="Arial" w:hAnsi="Arial" w:cs="Arial"/>
          <w:lang w:val="es-ES_tradnl"/>
        </w:rPr>
        <w:t>.</w:t>
      </w:r>
    </w:p>
    <w:p w:rsidR="00596300" w:rsidRDefault="00596300" w:rsidP="00596300">
      <w:pPr>
        <w:jc w:val="both"/>
        <w:rPr>
          <w:rFonts w:ascii="Arial" w:hAnsi="Arial" w:cs="Arial"/>
          <w:u w:val="single"/>
          <w:lang w:val="es-ES_tradnl"/>
        </w:rPr>
      </w:pPr>
    </w:p>
    <w:p w:rsidR="00596300" w:rsidRPr="005D672E" w:rsidRDefault="00596300" w:rsidP="00596300">
      <w:pPr>
        <w:jc w:val="both"/>
        <w:rPr>
          <w:rFonts w:ascii="Arial" w:hAnsi="Arial" w:cs="Arial"/>
          <w:lang w:val="es-ES_tradnl"/>
        </w:rPr>
      </w:pPr>
      <w:r w:rsidRPr="005D672E">
        <w:rPr>
          <w:rFonts w:ascii="Arial" w:hAnsi="Arial" w:cs="Arial"/>
          <w:u w:val="single"/>
          <w:lang w:val="es-ES_tradnl"/>
        </w:rPr>
        <w:t>Ruedas</w:t>
      </w:r>
      <w:r w:rsidRPr="005D672E">
        <w:rPr>
          <w:rFonts w:ascii="Arial" w:hAnsi="Arial" w:cs="Arial"/>
          <w:lang w:val="es-ES_tradnl"/>
        </w:rPr>
        <w:t xml:space="preserve">: Llevará </w:t>
      </w:r>
      <w:r>
        <w:rPr>
          <w:rFonts w:ascii="Arial" w:hAnsi="Arial" w:cs="Arial"/>
          <w:lang w:val="es-ES_tradnl"/>
        </w:rPr>
        <w:t>5</w:t>
      </w:r>
      <w:r w:rsidRPr="005D672E">
        <w:rPr>
          <w:rFonts w:ascii="Arial" w:hAnsi="Arial" w:cs="Arial"/>
          <w:lang w:val="es-ES_tradnl"/>
        </w:rPr>
        <w:t xml:space="preserve"> ruedas de nylon  con goma termoplástica y sujeción de acero inoxidable tipo CEBORA (Italia) de </w:t>
      </w:r>
      <w:r>
        <w:rPr>
          <w:rFonts w:ascii="Arial" w:hAnsi="Arial" w:cs="Arial"/>
          <w:lang w:val="es-ES_tradnl"/>
        </w:rPr>
        <w:t>75</w:t>
      </w:r>
      <w:r w:rsidRPr="005D672E">
        <w:rPr>
          <w:rFonts w:ascii="Arial" w:hAnsi="Arial" w:cs="Arial"/>
          <w:lang w:val="es-ES_tradnl"/>
        </w:rPr>
        <w:t xml:space="preserve"> mm de diámetro, color negro o gris (2 </w:t>
      </w:r>
      <w:r>
        <w:rPr>
          <w:rFonts w:ascii="Arial" w:hAnsi="Arial" w:cs="Arial"/>
          <w:lang w:val="es-ES_tradnl"/>
        </w:rPr>
        <w:t xml:space="preserve">exteriores </w:t>
      </w:r>
      <w:r w:rsidRPr="005D672E">
        <w:rPr>
          <w:rFonts w:ascii="Arial" w:hAnsi="Arial" w:cs="Arial"/>
          <w:lang w:val="es-ES_tradnl"/>
        </w:rPr>
        <w:t>con freno).</w:t>
      </w:r>
    </w:p>
    <w:p w:rsidR="001C705B" w:rsidRPr="005D41EA" w:rsidRDefault="001C705B" w:rsidP="001C705B">
      <w:pPr>
        <w:rPr>
          <w:rFonts w:ascii="Arial" w:hAnsi="Arial" w:cs="Arial"/>
          <w:b/>
          <w:highlight w:val="yellow"/>
          <w:lang w:val="es-ES_tradnl"/>
        </w:rPr>
      </w:pPr>
    </w:p>
    <w:p w:rsidR="001C705B" w:rsidRPr="00232257" w:rsidRDefault="001C705B" w:rsidP="001C705B">
      <w:pPr>
        <w:rPr>
          <w:rFonts w:ascii="Arial" w:hAnsi="Arial" w:cs="Arial"/>
          <w:b/>
          <w:lang w:val="es-ES_tradnl"/>
        </w:rPr>
      </w:pPr>
      <w:r w:rsidRPr="00232257">
        <w:rPr>
          <w:rFonts w:ascii="Arial" w:hAnsi="Arial" w:cs="Arial"/>
          <w:b/>
          <w:lang w:val="es-ES_tradnl"/>
        </w:rPr>
        <w:t>EMBALAJE</w:t>
      </w:r>
    </w:p>
    <w:p w:rsidR="001C705B" w:rsidRPr="00C8332C" w:rsidRDefault="001C705B" w:rsidP="001C705B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</w:p>
    <w:p w:rsidR="00C50D66" w:rsidRDefault="00596300"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Generales.</w:t>
      </w:r>
    </w:p>
    <w:sectPr w:rsidR="00C50D66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1232868"/>
    <w:multiLevelType w:val="hybridMultilevel"/>
    <w:tmpl w:val="7AC2072A"/>
    <w:lvl w:ilvl="0" w:tplc="DECA83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18B4"/>
    <w:rsid w:val="00124125"/>
    <w:rsid w:val="0013742F"/>
    <w:rsid w:val="001C705B"/>
    <w:rsid w:val="001F0FA7"/>
    <w:rsid w:val="001F7CE9"/>
    <w:rsid w:val="00232257"/>
    <w:rsid w:val="00243A97"/>
    <w:rsid w:val="002A7DA1"/>
    <w:rsid w:val="003801E0"/>
    <w:rsid w:val="003A6C7F"/>
    <w:rsid w:val="003D6BA2"/>
    <w:rsid w:val="003F7B0C"/>
    <w:rsid w:val="00480D56"/>
    <w:rsid w:val="0048469C"/>
    <w:rsid w:val="004D39A7"/>
    <w:rsid w:val="005230D2"/>
    <w:rsid w:val="00536FE2"/>
    <w:rsid w:val="00596300"/>
    <w:rsid w:val="005E4295"/>
    <w:rsid w:val="0061778D"/>
    <w:rsid w:val="00626556"/>
    <w:rsid w:val="006435EB"/>
    <w:rsid w:val="007374A2"/>
    <w:rsid w:val="00741717"/>
    <w:rsid w:val="007758B9"/>
    <w:rsid w:val="007A060E"/>
    <w:rsid w:val="009018B4"/>
    <w:rsid w:val="00962FAA"/>
    <w:rsid w:val="009C42D4"/>
    <w:rsid w:val="009C5851"/>
    <w:rsid w:val="009D0E3F"/>
    <w:rsid w:val="009D70FA"/>
    <w:rsid w:val="00B647F2"/>
    <w:rsid w:val="00BA54D1"/>
    <w:rsid w:val="00BB7C78"/>
    <w:rsid w:val="00BD6C08"/>
    <w:rsid w:val="00BE7F55"/>
    <w:rsid w:val="00C47142"/>
    <w:rsid w:val="00C50D66"/>
    <w:rsid w:val="00C8332C"/>
    <w:rsid w:val="00D318B7"/>
    <w:rsid w:val="00D53FD2"/>
    <w:rsid w:val="00D67502"/>
    <w:rsid w:val="00DB7BE6"/>
    <w:rsid w:val="00DF5498"/>
    <w:rsid w:val="00E03FBA"/>
    <w:rsid w:val="00F53D65"/>
    <w:rsid w:val="00F770BA"/>
    <w:rsid w:val="00F96E6E"/>
    <w:rsid w:val="00FC72E3"/>
    <w:rsid w:val="00FF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9018B4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9018B4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61778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61778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61778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F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FE2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46278-5C4F-411A-903A-5C129C66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480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39</cp:revision>
  <cp:lastPrinted>2011-03-02T20:04:00Z</cp:lastPrinted>
  <dcterms:created xsi:type="dcterms:W3CDTF">2010-06-22T13:35:00Z</dcterms:created>
  <dcterms:modified xsi:type="dcterms:W3CDTF">2014-11-26T18:29:00Z</dcterms:modified>
</cp:coreProperties>
</file>